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C0A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24875" cy="4200525"/>
            <wp:effectExtent l="0" t="0" r="9525" b="9525"/>
            <wp:docPr id="1" name="图片 1" descr="e68f9883-b51c-408c-a011-b42e3cf1d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8f9883-b51c-408c-a011-b42e3cf1d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48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2026-04-22T02:20:14Z</dcterms:created>
  <dc:creator>jiang.chch</dc:creator>
  <cp:lastModifiedBy>维C糖</cp:lastModifiedBy>
  <dcterms:modified xsi:type="dcterms:W3CDTF">2026-04-22T02:21:20Z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eyJoZGlkIjoiMjYwZDJjZDk3NTk0MWQ4MTA5NjU4OWVjYmVjZjgwZTkiLCJ1c2VySWQiOiIxMDE2OTU3MTQ4In0=</vt:lpwstr>
  </property>
  <property fmtid="{D5CDD505-2E9C-101B-9397-08002B2CF9AE}" pid="4" name="ICV">
    <vt:lpwstr>014DDCB52C994DD9A14332880245AF03_12</vt:lpwstr>
  </property>
</Properties>
</file>