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57C2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05545" cy="4128135"/>
            <wp:effectExtent l="0" t="0" r="14605" b="5715"/>
            <wp:docPr id="1" name="图片 1" descr="005fd3f9-d7bf-4ea2-9fe2-bbeaeec40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5fd3f9-d7bf-4ea2-9fe2-bbeaeec402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05545" cy="412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6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2026-04-22T02:23:26Z</dcterms:created>
  <dc:creator>jiang.chch</dc:creator>
  <cp:lastModifiedBy>维C糖</cp:lastModifiedBy>
  <dcterms:modified xsi:type="dcterms:W3CDTF">2026-04-22T02:23:42Z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eyJoZGlkIjoiMjYwZDJjZDk3NTk0MWQ4MTA5NjU4OWVjYmVjZjgwZTkiLCJ1c2VySWQiOiIxMDE2OTU3MTQ4In0=</vt:lpwstr>
  </property>
  <property fmtid="{D5CDD505-2E9C-101B-9397-08002B2CF9AE}" pid="4" name="ICV">
    <vt:lpwstr>7537556B096E446C97654C2F8F0B1F7D_12</vt:lpwstr>
  </property>
</Properties>
</file>