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76C892">
      <w:pPr>
        <w:pStyle w:val="2"/>
        <w:keepNext w:val="0"/>
        <w:keepLines w:val="0"/>
        <w:pageBreakBefore w:val="0"/>
        <w:widowControl w:val="0"/>
        <w:tabs>
          <w:tab w:val="left" w:pos="3864"/>
          <w:tab w:val="left" w:pos="6248"/>
          <w:tab w:val="left" w:pos="7386"/>
        </w:tabs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lang w:eastAsia="zh-CN"/>
        </w:rPr>
        <w:t>2025年度</w:t>
      </w:r>
      <w:r>
        <w:rPr>
          <w:rFonts w:hint="default" w:ascii="Times New Roman" w:hAnsi="Times New Roman" w:eastAsia="仿宋_GB2312" w:cs="Times New Roman"/>
        </w:rPr>
        <w:t>财政拨款“三公”经费支出决算</w:t>
      </w:r>
      <w:r>
        <w:rPr>
          <w:rFonts w:hint="default" w:ascii="Times New Roman" w:hAnsi="Times New Roman" w:eastAsia="仿宋_GB2312" w:cs="Times New Roman"/>
          <w:u w:val="single"/>
          <w:lang w:val="en-US" w:eastAsia="zh-CN"/>
        </w:rPr>
        <w:t>22.47</w:t>
      </w:r>
      <w:r>
        <w:rPr>
          <w:rFonts w:hint="default" w:ascii="Times New Roman" w:hAnsi="Times New Roman" w:eastAsia="仿宋_GB2312" w:cs="Times New Roman"/>
        </w:rPr>
        <w:t>万元。与上年相比，增加</w:t>
      </w:r>
      <w:r>
        <w:rPr>
          <w:rFonts w:hint="default" w:ascii="Times New Roman" w:hAnsi="Times New Roman" w:eastAsia="仿宋_GB2312" w:cs="Times New Roman"/>
          <w:u w:val="single"/>
          <w:lang w:val="en-US" w:eastAsia="zh-CN"/>
        </w:rPr>
        <w:t>7.77</w:t>
      </w:r>
      <w:r>
        <w:rPr>
          <w:rFonts w:hint="default" w:ascii="Times New Roman" w:hAnsi="Times New Roman" w:eastAsia="仿宋_GB2312" w:cs="Times New Roman"/>
        </w:rPr>
        <w:t>万元。其中，因公出国（境）费支出0</w:t>
      </w:r>
      <w:r>
        <w:rPr>
          <w:rFonts w:hint="default" w:ascii="Times New Roman" w:hAnsi="Times New Roman" w:eastAsia="仿宋_GB2312" w:cs="Times New Roman"/>
          <w:highlight w:val="none"/>
        </w:rPr>
        <w:t>万元，与上年一致；公务用车购置及运行维护费支</w:t>
      </w:r>
      <w:r>
        <w:rPr>
          <w:rFonts w:hint="default" w:ascii="Times New Roman" w:hAnsi="Times New Roman" w:eastAsia="仿宋_GB2312" w:cs="Times New Roman"/>
          <w:color w:val="auto"/>
          <w:highlight w:val="none"/>
        </w:rPr>
        <w:t>出</w:t>
      </w:r>
      <w:r>
        <w:rPr>
          <w:rFonts w:hint="default" w:ascii="Times New Roman" w:hAnsi="Times New Roman" w:eastAsia="仿宋_GB2312" w:cs="Times New Roman"/>
          <w:color w:val="auto"/>
          <w:highlight w:val="none"/>
          <w:u w:val="single"/>
          <w:lang w:val="en-US" w:eastAsia="zh-CN"/>
        </w:rPr>
        <w:t>20.76</w:t>
      </w:r>
      <w:r>
        <w:rPr>
          <w:rFonts w:hint="default" w:ascii="Times New Roman" w:hAnsi="Times New Roman" w:eastAsia="仿宋_GB2312" w:cs="Times New Roman"/>
        </w:rPr>
        <w:t>万元，比上年增加</w:t>
      </w:r>
      <w:r>
        <w:rPr>
          <w:rFonts w:hint="default" w:ascii="Times New Roman" w:hAnsi="Times New Roman" w:eastAsia="仿宋_GB2312" w:cs="Times New Roman"/>
          <w:u w:val="single"/>
          <w:lang w:val="en-US" w:eastAsia="zh-CN"/>
        </w:rPr>
        <w:t>7.58</w:t>
      </w:r>
      <w:r>
        <w:rPr>
          <w:rFonts w:hint="default" w:ascii="Times New Roman" w:hAnsi="Times New Roman" w:eastAsia="仿宋_GB2312" w:cs="Times New Roman"/>
        </w:rPr>
        <w:t>万元, 变动原因是部分车辆使用年限较长</w:t>
      </w:r>
      <w:r>
        <w:rPr>
          <w:rFonts w:hint="default" w:ascii="Times New Roman" w:hAnsi="Times New Roman" w:eastAsia="仿宋_GB2312" w:cs="Times New Roman"/>
          <w:lang w:val="en-US" w:eastAsia="zh-CN"/>
        </w:rPr>
        <w:t>导致</w:t>
      </w:r>
      <w:r>
        <w:rPr>
          <w:rFonts w:hint="default" w:ascii="Times New Roman" w:hAnsi="Times New Roman" w:eastAsia="仿宋_GB2312" w:cs="Times New Roman"/>
        </w:rPr>
        <w:t>维修维护费用增长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</w:rPr>
        <w:t>；公务接待费支出</w:t>
      </w:r>
      <w:r>
        <w:rPr>
          <w:rFonts w:hint="default" w:ascii="Times New Roman" w:hAnsi="Times New Roman" w:eastAsia="仿宋_GB2312" w:cs="Times New Roman"/>
          <w:u w:val="single"/>
        </w:rPr>
        <w:t>1.</w:t>
      </w:r>
      <w:r>
        <w:rPr>
          <w:rFonts w:hint="default" w:ascii="Times New Roman" w:hAnsi="Times New Roman" w:eastAsia="仿宋_GB2312" w:cs="Times New Roman"/>
          <w:u w:val="single"/>
          <w:lang w:val="en-US" w:eastAsia="zh-CN"/>
        </w:rPr>
        <w:t>71</w:t>
      </w:r>
      <w:r>
        <w:rPr>
          <w:rFonts w:hint="default" w:ascii="Times New Roman" w:hAnsi="Times New Roman" w:eastAsia="仿宋_GB2312" w:cs="Times New Roman"/>
        </w:rPr>
        <w:t>万元，比上年增加</w:t>
      </w:r>
      <w:r>
        <w:rPr>
          <w:rFonts w:hint="default" w:ascii="Times New Roman" w:hAnsi="Times New Roman" w:eastAsia="仿宋_GB2312" w:cs="Times New Roman"/>
          <w:u w:val="single"/>
        </w:rPr>
        <w:t>0.</w:t>
      </w:r>
      <w:r>
        <w:rPr>
          <w:rFonts w:hint="default" w:ascii="Times New Roman" w:hAnsi="Times New Roman" w:eastAsia="仿宋_GB2312" w:cs="Times New Roman"/>
          <w:u w:val="single"/>
          <w:lang w:val="en-US" w:eastAsia="zh-CN"/>
        </w:rPr>
        <w:t>19</w:t>
      </w:r>
      <w:r>
        <w:rPr>
          <w:rFonts w:hint="default" w:ascii="Times New Roman" w:hAnsi="Times New Roman" w:eastAsia="仿宋_GB2312" w:cs="Times New Roman"/>
        </w:rPr>
        <w:t>万元，变动原因是重要调研和</w:t>
      </w:r>
      <w:r>
        <w:rPr>
          <w:rFonts w:hint="default" w:ascii="Times New Roman" w:hAnsi="Times New Roman" w:eastAsia="仿宋_GB2312" w:cs="Times New Roman"/>
          <w:lang w:val="en-US" w:eastAsia="zh-CN"/>
        </w:rPr>
        <w:t>外</w:t>
      </w:r>
      <w:r>
        <w:rPr>
          <w:rFonts w:hint="default" w:ascii="Times New Roman" w:hAnsi="Times New Roman" w:eastAsia="仿宋_GB2312" w:cs="Times New Roman"/>
        </w:rPr>
        <w:t>单位至我院考察学习情况较多，相应开支增长。</w:t>
      </w:r>
    </w:p>
    <w:p w14:paraId="5557F6EA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240" w:lineRule="auto"/>
        <w:ind w:left="0" w:leftChars="0" w:right="0" w:firstLine="420" w:firstLineChars="200"/>
        <w:textAlignment w:val="auto"/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59424F"/>
    <w:rsid w:val="39465B6E"/>
    <w:rsid w:val="650E0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uppressAutoHyphens/>
      <w:jc w:val="left"/>
    </w:pPr>
    <w:rPr>
      <w:rFonts w:ascii="Arial Unicode MS" w:hAnsi="Arial Unicode MS" w:eastAsia="Arial Unicode MS" w:cs="Arial Unicode MS"/>
      <w:kern w:val="0"/>
      <w:sz w:val="32"/>
      <w:szCs w:val="3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178</Words>
  <Characters>201</Characters>
  <Lines>0</Lines>
  <Paragraphs>0</Paragraphs>
  <TotalTime>0</TotalTime>
  <ScaleCrop>false</ScaleCrop>
  <LinksUpToDate>false</LinksUpToDate>
  <CharactersWithSpaces>202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2026-04-22T02:23:00Z</dcterms:created>
  <dc:creator>jiang.chch</dc:creator>
  <cp:lastModifiedBy>维C糖</cp:lastModifiedBy>
  <dcterms:modified xsi:type="dcterms:W3CDTF">2026-04-22T02:31:39Z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eyJoZGlkIjoiMjYwZDJjZDk3NTk0MWQ4MTA5NjU4OWVjYmVjZjgwZTkiLCJ1c2VySWQiOiIxMDE2OTU3MTQ4In0=</vt:lpwstr>
  </property>
  <property fmtid="{D5CDD505-2E9C-101B-9397-08002B2CF9AE}" pid="4" name="ICV">
    <vt:lpwstr>7537556B096E446C97654C2F8F0B1F7D_12</vt:lpwstr>
  </property>
</Properties>
</file>